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537" w:rsidRDefault="00EC0537" w:rsidP="00EC0537">
      <w:pPr>
        <w:rPr>
          <w:rFonts w:ascii="Times New Roman" w:hAnsi="Times New Roman" w:cs="Times New Roman"/>
          <w:sz w:val="24"/>
          <w:szCs w:val="24"/>
        </w:rPr>
      </w:pPr>
      <w:r>
        <w:rPr>
          <w:rFonts w:ascii="Times New Roman" w:hAnsi="Times New Roman" w:cs="Times New Roman"/>
          <w:sz w:val="24"/>
          <w:szCs w:val="24"/>
        </w:rPr>
        <w:t>Last Name</w:t>
      </w:r>
    </w:p>
    <w:p w:rsidR="00EC0537" w:rsidRDefault="00EC0537" w:rsidP="00EC0537">
      <w:pPr>
        <w:rPr>
          <w:rFonts w:ascii="Times New Roman" w:hAnsi="Times New Roman" w:cs="Times New Roman"/>
          <w:sz w:val="24"/>
          <w:szCs w:val="24"/>
        </w:rPr>
      </w:pPr>
      <w:r>
        <w:rPr>
          <w:rFonts w:ascii="Times New Roman" w:hAnsi="Times New Roman" w:cs="Times New Roman"/>
          <w:sz w:val="24"/>
          <w:szCs w:val="24"/>
        </w:rPr>
        <w:t>Instructor</w:t>
      </w:r>
    </w:p>
    <w:p w:rsidR="00EC0537" w:rsidRDefault="00EC0537" w:rsidP="00EC0537">
      <w:pPr>
        <w:rPr>
          <w:rFonts w:ascii="Times New Roman" w:hAnsi="Times New Roman" w:cs="Times New Roman"/>
          <w:sz w:val="24"/>
          <w:szCs w:val="24"/>
        </w:rPr>
      </w:pPr>
      <w:r>
        <w:rPr>
          <w:rFonts w:ascii="Times New Roman" w:hAnsi="Times New Roman" w:cs="Times New Roman"/>
          <w:sz w:val="24"/>
          <w:szCs w:val="24"/>
        </w:rPr>
        <w:t>Course</w:t>
      </w:r>
    </w:p>
    <w:p w:rsidR="0025557A" w:rsidRDefault="00EC0537" w:rsidP="00607CED">
      <w:pPr>
        <w:rPr>
          <w:rFonts w:ascii="Times New Roman" w:hAnsi="Times New Roman" w:cs="Times New Roman"/>
          <w:sz w:val="24"/>
          <w:szCs w:val="24"/>
        </w:rPr>
      </w:pPr>
      <w:r>
        <w:rPr>
          <w:rFonts w:ascii="Times New Roman" w:hAnsi="Times New Roman" w:cs="Times New Roman"/>
          <w:sz w:val="24"/>
          <w:szCs w:val="24"/>
        </w:rPr>
        <w:t>Date</w:t>
      </w:r>
    </w:p>
    <w:p w:rsidR="00EC0537" w:rsidRDefault="00FD3145" w:rsidP="00BD4762">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Texas Constitution</w:t>
      </w:r>
    </w:p>
    <w:p w:rsidR="002673CB" w:rsidRPr="002673CB" w:rsidRDefault="002673CB" w:rsidP="002673CB">
      <w:pPr>
        <w:spacing w:after="0" w:line="480" w:lineRule="auto"/>
        <w:ind w:firstLine="720"/>
        <w:contextualSpacing/>
        <w:rPr>
          <w:rFonts w:ascii="Times New Roman" w:hAnsi="Times New Roman" w:cs="Times New Roman"/>
          <w:sz w:val="24"/>
          <w:szCs w:val="24"/>
        </w:rPr>
      </w:pPr>
      <w:r w:rsidRPr="002673CB">
        <w:rPr>
          <w:rFonts w:ascii="Times New Roman" w:hAnsi="Times New Roman" w:cs="Times New Roman"/>
          <w:sz w:val="24"/>
          <w:szCs w:val="24"/>
        </w:rPr>
        <w:t>Since its independence from Mexico, Texas is governed by the 1876 constitution, which is the sixth constitution drafted by the constitutional convention in 1875. It was adopted by Texas in February 1876. Some unique provisions in the 1876 constitution include laws dealing with general land titles, relief from debt, procedures of the judiciary, adoption of marital relations, water and other mineral rights. Other provisions are anchored to the earlier influences of Jacksonian agrarianism and radicalism, issues that were very common befor</w:t>
      </w:r>
      <w:r w:rsidR="00607CED">
        <w:rPr>
          <w:rFonts w:ascii="Times New Roman" w:hAnsi="Times New Roman" w:cs="Times New Roman"/>
          <w:sz w:val="24"/>
          <w:szCs w:val="24"/>
        </w:rPr>
        <w:t xml:space="preserve">e Texas became a state (Vierra </w:t>
      </w:r>
      <w:r w:rsidRPr="002673CB">
        <w:rPr>
          <w:rFonts w:ascii="Times New Roman" w:hAnsi="Times New Roman" w:cs="Times New Roman"/>
          <w:sz w:val="24"/>
          <w:szCs w:val="24"/>
        </w:rPr>
        <w:t>373). Through this section, banks were required to have a stricter separation between church and the state than it previously was. When the Democrats regained control of the legislature and executive in 1874, they replaced the 1869 constitution, which was termed unpopular. Officials were to be elected on a lower salary and shorter terms, removing the voter register, schools to be controlled locally, the executive and legislature to have petite powers, low taxation on residents, limit expenses for the state, and corporations to be strictly controlled.</w:t>
      </w:r>
    </w:p>
    <w:p w:rsidR="002673CB" w:rsidRPr="002673CB" w:rsidRDefault="002673CB" w:rsidP="002673CB">
      <w:pPr>
        <w:spacing w:after="0" w:line="480" w:lineRule="auto"/>
        <w:ind w:firstLine="720"/>
        <w:contextualSpacing/>
        <w:rPr>
          <w:rFonts w:ascii="Times New Roman" w:hAnsi="Times New Roman" w:cs="Times New Roman"/>
          <w:sz w:val="24"/>
          <w:szCs w:val="24"/>
        </w:rPr>
      </w:pPr>
      <w:r w:rsidRPr="002673CB">
        <w:rPr>
          <w:rFonts w:ascii="Times New Roman" w:hAnsi="Times New Roman" w:cs="Times New Roman"/>
          <w:sz w:val="24"/>
          <w:szCs w:val="24"/>
        </w:rPr>
        <w:t>Like most constitutions of today, this one also began with a list of bills of rights. According to Hanson (161), a declaration was made that Texas was a free state, and all people have equal rights. There were also restrictions on religious tests, illegal searches, no one would be imprisoned for having debt, freedom of speech and press, and the accused was granted rights to be bailed and tried by a jury. There was an article on the legislature, which is a very great detail defined its powers and limitations.</w:t>
      </w:r>
    </w:p>
    <w:p w:rsidR="002673CB" w:rsidRPr="002673CB" w:rsidRDefault="002673CB" w:rsidP="002673CB">
      <w:pPr>
        <w:spacing w:after="0" w:line="480" w:lineRule="auto"/>
        <w:ind w:firstLine="720"/>
        <w:contextualSpacing/>
        <w:rPr>
          <w:rFonts w:ascii="Times New Roman" w:hAnsi="Times New Roman" w:cs="Times New Roman"/>
          <w:sz w:val="24"/>
          <w:szCs w:val="24"/>
        </w:rPr>
      </w:pPr>
      <w:r w:rsidRPr="002673CB">
        <w:rPr>
          <w:rFonts w:ascii="Times New Roman" w:hAnsi="Times New Roman" w:cs="Times New Roman"/>
          <w:sz w:val="24"/>
          <w:szCs w:val="24"/>
        </w:rPr>
        <w:lastRenderedPageBreak/>
        <w:t>The education system was also changed where there was a requirement to make all public education system not only efficient and quality but also free. A perpetual fund was set aside for the support of this ki</w:t>
      </w:r>
      <w:r w:rsidR="00607CED">
        <w:rPr>
          <w:rFonts w:ascii="Times New Roman" w:hAnsi="Times New Roman" w:cs="Times New Roman"/>
          <w:sz w:val="24"/>
          <w:szCs w:val="24"/>
        </w:rPr>
        <w:t xml:space="preserve">nd of education system (Morrow </w:t>
      </w:r>
      <w:r w:rsidRPr="002673CB">
        <w:rPr>
          <w:rFonts w:ascii="Times New Roman" w:hAnsi="Times New Roman" w:cs="Times New Roman"/>
          <w:sz w:val="24"/>
          <w:szCs w:val="24"/>
        </w:rPr>
        <w:t xml:space="preserve">18). The state supretentant's office was abolished, and instead, the document created an educations board composed of the secretary, controller and the Governor. The University of Texas was also established due to this constitution and also made it a requirement for the establishment of a higher learning institution to be used by the black youth. For financial support of the university, one million acres of land were set aside by the constitution, and all proceeds and sales from this land were to be deposited in the university's account. </w:t>
      </w:r>
    </w:p>
    <w:p w:rsidR="002673CB" w:rsidRPr="002673CB" w:rsidRDefault="002673CB" w:rsidP="002673CB">
      <w:pPr>
        <w:spacing w:after="0" w:line="480" w:lineRule="auto"/>
        <w:ind w:firstLine="720"/>
        <w:contextualSpacing/>
        <w:rPr>
          <w:rFonts w:ascii="Times New Roman" w:hAnsi="Times New Roman" w:cs="Times New Roman"/>
          <w:sz w:val="24"/>
          <w:szCs w:val="24"/>
        </w:rPr>
      </w:pPr>
      <w:r w:rsidRPr="002673CB">
        <w:rPr>
          <w:rFonts w:ascii="Times New Roman" w:hAnsi="Times New Roman" w:cs="Times New Roman"/>
          <w:sz w:val="24"/>
          <w:szCs w:val="24"/>
        </w:rPr>
        <w:t>On separation of powers, the constitution directed that the powers of government be divided into three separate departments. Each department was to specifically handle its own specific issues. Executive issues were to be handled by the executive, legislative issues were to be handled by the legislature and the judiciary was tasked to oversee and solve all judicial issues. This principle of power separation prevents one branch from becoming too powerful. The 1876 constitution formulated a legislative unit with two houses, the senate and the house representatives. The senate was to have thirty-one members while the second house would have one hundred and fifty members or less. Senators were to serve four years, while representatives would serve two years. To ensure checks and balances, for the first sixty days I office, legislatures were to receive commuter allowances of five dollars or less per session and sixty dollars a month for the rest of the term. The legislative arm of the government was to only meet twice a year, could not be allowed to have a debt of over 200,000 dollars and were not allowed to rent out an office for more than two years. All sittings were a</w:t>
      </w:r>
      <w:r w:rsidR="00607CED">
        <w:rPr>
          <w:rFonts w:ascii="Times New Roman" w:hAnsi="Times New Roman" w:cs="Times New Roman"/>
          <w:sz w:val="24"/>
          <w:szCs w:val="24"/>
        </w:rPr>
        <w:t xml:space="preserve">lso to happen in Austin (Hooks </w:t>
      </w:r>
      <w:r w:rsidRPr="002673CB">
        <w:rPr>
          <w:rFonts w:ascii="Times New Roman" w:hAnsi="Times New Roman" w:cs="Times New Roman"/>
          <w:sz w:val="24"/>
          <w:szCs w:val="24"/>
        </w:rPr>
        <w:t xml:space="preserve">204). </w:t>
      </w:r>
    </w:p>
    <w:p w:rsidR="002673CB" w:rsidRPr="002673CB" w:rsidRDefault="002673CB" w:rsidP="002673CB">
      <w:pPr>
        <w:spacing w:after="0" w:line="480" w:lineRule="auto"/>
        <w:ind w:firstLine="720"/>
        <w:contextualSpacing/>
        <w:rPr>
          <w:rFonts w:ascii="Times New Roman" w:hAnsi="Times New Roman" w:cs="Times New Roman"/>
          <w:sz w:val="24"/>
          <w:szCs w:val="24"/>
        </w:rPr>
      </w:pPr>
      <w:r w:rsidRPr="002673CB">
        <w:rPr>
          <w:rFonts w:ascii="Times New Roman" w:hAnsi="Times New Roman" w:cs="Times New Roman"/>
          <w:sz w:val="24"/>
          <w:szCs w:val="24"/>
        </w:rPr>
        <w:lastRenderedPageBreak/>
        <w:t>The executive was provided for by the con</w:t>
      </w:r>
      <w:r w:rsidR="00607CED">
        <w:rPr>
          <w:rFonts w:ascii="Times New Roman" w:hAnsi="Times New Roman" w:cs="Times New Roman"/>
          <w:sz w:val="24"/>
          <w:szCs w:val="24"/>
        </w:rPr>
        <w:t>stitution to have seven office</w:t>
      </w:r>
      <w:r w:rsidRPr="002673CB">
        <w:rPr>
          <w:rFonts w:ascii="Times New Roman" w:hAnsi="Times New Roman" w:cs="Times New Roman"/>
          <w:sz w:val="24"/>
          <w:szCs w:val="24"/>
        </w:rPr>
        <w:t>-governor</w:t>
      </w:r>
      <w:r w:rsidR="00607CED">
        <w:rPr>
          <w:rFonts w:ascii="Times New Roman" w:hAnsi="Times New Roman" w:cs="Times New Roman"/>
          <w:sz w:val="24"/>
          <w:szCs w:val="24"/>
        </w:rPr>
        <w:t>s</w:t>
      </w:r>
      <w:r w:rsidRPr="002673CB">
        <w:rPr>
          <w:rFonts w:ascii="Times New Roman" w:hAnsi="Times New Roman" w:cs="Times New Roman"/>
          <w:sz w:val="24"/>
          <w:szCs w:val="24"/>
        </w:rPr>
        <w:t xml:space="preserve">, a lieutenant governor, the state secretary, controller of public resources, the treasurer, </w:t>
      </w:r>
      <w:r w:rsidR="00607CED" w:rsidRPr="002673CB">
        <w:rPr>
          <w:rFonts w:ascii="Times New Roman" w:hAnsi="Times New Roman" w:cs="Times New Roman"/>
          <w:sz w:val="24"/>
          <w:szCs w:val="24"/>
        </w:rPr>
        <w:t>and commissioner</w:t>
      </w:r>
      <w:r w:rsidRPr="002673CB">
        <w:rPr>
          <w:rFonts w:ascii="Times New Roman" w:hAnsi="Times New Roman" w:cs="Times New Roman"/>
          <w:sz w:val="24"/>
          <w:szCs w:val="24"/>
        </w:rPr>
        <w:t xml:space="preserve"> in the office of the land, an</w:t>
      </w:r>
      <w:r w:rsidR="003D559B">
        <w:rPr>
          <w:rFonts w:ascii="Times New Roman" w:hAnsi="Times New Roman" w:cs="Times New Roman"/>
          <w:sz w:val="24"/>
          <w:szCs w:val="24"/>
        </w:rPr>
        <w:t xml:space="preserve">d the attorney general (Miller </w:t>
      </w:r>
      <w:r w:rsidRPr="002673CB">
        <w:rPr>
          <w:rFonts w:ascii="Times New Roman" w:hAnsi="Times New Roman" w:cs="Times New Roman"/>
          <w:sz w:val="24"/>
          <w:szCs w:val="24"/>
        </w:rPr>
        <w:t xml:space="preserve">158). With the exception of the secretary of state, the rest were to be elected in a voting system. </w:t>
      </w:r>
      <w:r w:rsidR="00607CED" w:rsidRPr="002673CB">
        <w:rPr>
          <w:rFonts w:ascii="Times New Roman" w:hAnsi="Times New Roman" w:cs="Times New Roman"/>
          <w:sz w:val="24"/>
          <w:szCs w:val="24"/>
        </w:rPr>
        <w:t>On</w:t>
      </w:r>
      <w:r w:rsidRPr="002673CB">
        <w:rPr>
          <w:rFonts w:ascii="Times New Roman" w:hAnsi="Times New Roman" w:cs="Times New Roman"/>
          <w:sz w:val="24"/>
          <w:szCs w:val="24"/>
        </w:rPr>
        <w:t xml:space="preserve"> checks and balances, the salary for the governor was re</w:t>
      </w:r>
      <w:r w:rsidR="00607CED">
        <w:rPr>
          <w:rFonts w:ascii="Times New Roman" w:hAnsi="Times New Roman" w:cs="Times New Roman"/>
          <w:sz w:val="24"/>
          <w:szCs w:val="24"/>
        </w:rPr>
        <w:t>duced from 5000 to 4000 dollars and</w:t>
      </w:r>
      <w:r w:rsidRPr="002673CB">
        <w:rPr>
          <w:rFonts w:ascii="Times New Roman" w:hAnsi="Times New Roman" w:cs="Times New Roman"/>
          <w:sz w:val="24"/>
          <w:szCs w:val="24"/>
        </w:rPr>
        <w:t xml:space="preserve"> he was given the power to call special sessions for the legislature, involve the militia in maintaining law and order, and in using force to chase away rough Indians. He was also given powers to appoint certain positions. The Governor could however be removed from office if two-thirds of members from both houses supported the motion. </w:t>
      </w:r>
    </w:p>
    <w:p w:rsidR="00EC0537" w:rsidRDefault="002673CB" w:rsidP="002673CB">
      <w:pPr>
        <w:spacing w:after="0" w:line="480" w:lineRule="auto"/>
        <w:ind w:firstLine="720"/>
        <w:contextualSpacing/>
        <w:rPr>
          <w:rFonts w:ascii="Times New Roman" w:hAnsi="Times New Roman" w:cs="Times New Roman"/>
          <w:sz w:val="24"/>
          <w:szCs w:val="24"/>
        </w:rPr>
      </w:pPr>
      <w:r w:rsidRPr="002673CB">
        <w:rPr>
          <w:rFonts w:ascii="Times New Roman" w:hAnsi="Times New Roman" w:cs="Times New Roman"/>
          <w:sz w:val="24"/>
          <w:szCs w:val="24"/>
        </w:rPr>
        <w:t xml:space="preserve">For the judiciary, the constitution provided a supreme court, court of appeal, district courts, county courts, </w:t>
      </w:r>
      <w:r w:rsidRPr="002673CB">
        <w:rPr>
          <w:rFonts w:ascii="Times New Roman" w:hAnsi="Times New Roman" w:cs="Times New Roman"/>
          <w:sz w:val="24"/>
          <w:szCs w:val="24"/>
        </w:rPr>
        <w:tab/>
        <w:t xml:space="preserve">and justices of the peace. A popular vote was to elect all judges, with supreme and appeals court judges serving for six years, district court judges serve four years, and all other judges serving for two years. One of the major examples of separations of powers and checks and balances </w:t>
      </w:r>
      <w:r w:rsidR="00607CED">
        <w:rPr>
          <w:rFonts w:ascii="Times New Roman" w:hAnsi="Times New Roman" w:cs="Times New Roman"/>
          <w:sz w:val="24"/>
          <w:szCs w:val="24"/>
        </w:rPr>
        <w:t>was recently experienced on 10</w:t>
      </w:r>
      <w:r w:rsidR="00607CED" w:rsidRPr="00607CED">
        <w:rPr>
          <w:rFonts w:ascii="Times New Roman" w:hAnsi="Times New Roman" w:cs="Times New Roman"/>
          <w:sz w:val="24"/>
          <w:szCs w:val="24"/>
          <w:vertAlign w:val="superscript"/>
        </w:rPr>
        <w:t>th</w:t>
      </w:r>
      <w:r w:rsidR="00607CED">
        <w:rPr>
          <w:rFonts w:ascii="Times New Roman" w:hAnsi="Times New Roman" w:cs="Times New Roman"/>
          <w:sz w:val="24"/>
          <w:szCs w:val="24"/>
        </w:rPr>
        <w:t xml:space="preserve"> </w:t>
      </w:r>
      <w:r w:rsidR="00607CED" w:rsidRPr="002673CB">
        <w:rPr>
          <w:rFonts w:ascii="Times New Roman" w:hAnsi="Times New Roman" w:cs="Times New Roman"/>
          <w:sz w:val="24"/>
          <w:szCs w:val="24"/>
        </w:rPr>
        <w:t>September</w:t>
      </w:r>
      <w:r w:rsidRPr="002673CB">
        <w:rPr>
          <w:rFonts w:ascii="Times New Roman" w:hAnsi="Times New Roman" w:cs="Times New Roman"/>
          <w:sz w:val="24"/>
          <w:szCs w:val="24"/>
        </w:rPr>
        <w:t xml:space="preserve"> 2019 during a voting discrimination suit before the subcommittee of the constitution, civil liberties and civil rights of the judiciary committee representatives</w:t>
      </w:r>
      <w:r w:rsidR="00607CED">
        <w:rPr>
          <w:rFonts w:ascii="Times New Roman" w:hAnsi="Times New Roman" w:cs="Times New Roman"/>
          <w:sz w:val="24"/>
          <w:szCs w:val="24"/>
        </w:rPr>
        <w:t>’</w:t>
      </w:r>
      <w:r w:rsidRPr="002673CB">
        <w:rPr>
          <w:rFonts w:ascii="Times New Roman" w:hAnsi="Times New Roman" w:cs="Times New Roman"/>
          <w:sz w:val="24"/>
          <w:szCs w:val="24"/>
        </w:rPr>
        <w:t xml:space="preserve"> house. It was unanimously concluded that the voting rights bill embedded in the 1876 constitution be upheld and all the accused given an extra five days to complete their defense</w:t>
      </w:r>
      <w:r w:rsidR="00EC0537" w:rsidRPr="005444F4">
        <w:rPr>
          <w:rFonts w:ascii="Times New Roman" w:hAnsi="Times New Roman" w:cs="Times New Roman"/>
          <w:sz w:val="24"/>
          <w:szCs w:val="24"/>
        </w:rPr>
        <w:t xml:space="preserve">.  </w:t>
      </w:r>
    </w:p>
    <w:p w:rsidR="002673CB" w:rsidRDefault="00656D2B" w:rsidP="00607CED">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To summarize, the 1876 constitution </w:t>
      </w:r>
      <w:r w:rsidR="008A01E7">
        <w:rPr>
          <w:rFonts w:ascii="Times New Roman" w:hAnsi="Times New Roman" w:cs="Times New Roman"/>
          <w:sz w:val="24"/>
          <w:szCs w:val="24"/>
        </w:rPr>
        <w:t xml:space="preserve">is anchored on exclusive human rights. All people should be treated the same. Education was also given top priority in this constitution. Integrity was embedded in the constitution through checks and balances to the three different arms of government. This explains why even in </w:t>
      </w:r>
      <w:r w:rsidR="00607CED">
        <w:rPr>
          <w:rFonts w:ascii="Times New Roman" w:hAnsi="Times New Roman" w:cs="Times New Roman"/>
          <w:sz w:val="24"/>
          <w:szCs w:val="24"/>
        </w:rPr>
        <w:t>today’s</w:t>
      </w:r>
      <w:r w:rsidR="008A01E7">
        <w:rPr>
          <w:rFonts w:ascii="Times New Roman" w:hAnsi="Times New Roman" w:cs="Times New Roman"/>
          <w:sz w:val="24"/>
          <w:szCs w:val="24"/>
        </w:rPr>
        <w:t xml:space="preserve"> Texas, transparency and integrity are still upheld which minimizes misuse of public resources</w:t>
      </w:r>
      <w:bookmarkStart w:id="0" w:name="_GoBack"/>
      <w:bookmarkEnd w:id="0"/>
      <w:r w:rsidR="00607CED">
        <w:rPr>
          <w:rFonts w:ascii="Times New Roman" w:hAnsi="Times New Roman" w:cs="Times New Roman"/>
          <w:sz w:val="24"/>
          <w:szCs w:val="24"/>
        </w:rPr>
        <w:t>.</w:t>
      </w:r>
    </w:p>
    <w:p w:rsidR="00EC0537" w:rsidRPr="005346DD" w:rsidRDefault="00EC0537" w:rsidP="00EC0537">
      <w:pPr>
        <w:spacing w:after="0" w:line="480" w:lineRule="auto"/>
        <w:contextualSpacing/>
        <w:jc w:val="center"/>
        <w:rPr>
          <w:rFonts w:ascii="Times New Roman" w:hAnsi="Times New Roman" w:cs="Times New Roman"/>
          <w:sz w:val="24"/>
          <w:szCs w:val="24"/>
        </w:rPr>
      </w:pPr>
      <w:r w:rsidRPr="005346DD">
        <w:rPr>
          <w:rFonts w:ascii="Times New Roman" w:hAnsi="Times New Roman" w:cs="Times New Roman"/>
          <w:sz w:val="24"/>
          <w:szCs w:val="24"/>
        </w:rPr>
        <w:lastRenderedPageBreak/>
        <w:t>Works cited</w:t>
      </w:r>
    </w:p>
    <w:p w:rsidR="005346DD" w:rsidRPr="00AA6027" w:rsidRDefault="00AA6027" w:rsidP="005346DD">
      <w:pPr>
        <w:spacing w:line="480" w:lineRule="auto"/>
        <w:ind w:left="720" w:hanging="720"/>
        <w:contextualSpacing/>
        <w:rPr>
          <w:rFonts w:ascii="Times New Roman" w:hAnsi="Times New Roman" w:cs="Times New Roman"/>
          <w:color w:val="222222"/>
          <w:sz w:val="24"/>
          <w:szCs w:val="24"/>
          <w:shd w:val="clear" w:color="auto" w:fill="FFFFFF"/>
        </w:rPr>
      </w:pPr>
      <w:r w:rsidRPr="00AA6027">
        <w:rPr>
          <w:rFonts w:ascii="Times New Roman" w:hAnsi="Times New Roman" w:cs="Times New Roman"/>
          <w:color w:val="222222"/>
          <w:sz w:val="24"/>
          <w:szCs w:val="24"/>
          <w:shd w:val="clear" w:color="auto" w:fill="FFFFFF"/>
        </w:rPr>
        <w:t>Morrow, Josh. "There Is Only One Texas Constitution." (2020)</w:t>
      </w:r>
      <w:r w:rsidR="00FF27BD">
        <w:rPr>
          <w:rFonts w:ascii="Times New Roman" w:hAnsi="Times New Roman" w:cs="Times New Roman"/>
          <w:color w:val="222222"/>
          <w:sz w:val="24"/>
          <w:szCs w:val="24"/>
          <w:shd w:val="clear" w:color="auto" w:fill="FFFFFF"/>
        </w:rPr>
        <w:t>: 13-23</w:t>
      </w:r>
    </w:p>
    <w:p w:rsidR="00AA6027" w:rsidRPr="00AA6027" w:rsidRDefault="00AA6027" w:rsidP="005346DD">
      <w:pPr>
        <w:spacing w:line="480" w:lineRule="auto"/>
        <w:ind w:left="720" w:hanging="720"/>
        <w:contextualSpacing/>
        <w:rPr>
          <w:rFonts w:ascii="Times New Roman" w:hAnsi="Times New Roman" w:cs="Times New Roman"/>
          <w:color w:val="222222"/>
          <w:sz w:val="24"/>
          <w:szCs w:val="24"/>
          <w:shd w:val="clear" w:color="auto" w:fill="FFFFFF"/>
        </w:rPr>
      </w:pPr>
      <w:r w:rsidRPr="00AA6027">
        <w:rPr>
          <w:rFonts w:ascii="Times New Roman" w:hAnsi="Times New Roman" w:cs="Times New Roman"/>
          <w:color w:val="222222"/>
          <w:sz w:val="24"/>
          <w:szCs w:val="24"/>
          <w:shd w:val="clear" w:color="auto" w:fill="FFFFFF"/>
        </w:rPr>
        <w:t>Vierra, P. J. "" Maybe It Will Turn Out Better Than We Had Expected": The School of Mines and the Legal Foundation of the University of Texas System." </w:t>
      </w:r>
      <w:r w:rsidRPr="00AA6027">
        <w:rPr>
          <w:rFonts w:ascii="Times New Roman" w:hAnsi="Times New Roman" w:cs="Times New Roman"/>
          <w:i/>
          <w:iCs/>
          <w:color w:val="222222"/>
          <w:sz w:val="24"/>
          <w:szCs w:val="24"/>
          <w:shd w:val="clear" w:color="auto" w:fill="FFFFFF"/>
        </w:rPr>
        <w:t>Southwestern Historical Quarterly</w:t>
      </w:r>
      <w:r w:rsidRPr="00AA6027">
        <w:rPr>
          <w:rFonts w:ascii="Times New Roman" w:hAnsi="Times New Roman" w:cs="Times New Roman"/>
          <w:color w:val="222222"/>
          <w:sz w:val="24"/>
          <w:szCs w:val="24"/>
          <w:shd w:val="clear" w:color="auto" w:fill="FFFFFF"/>
        </w:rPr>
        <w:t> 121.4 (2018): 361-387.</w:t>
      </w:r>
    </w:p>
    <w:p w:rsidR="00AA6027" w:rsidRPr="00AA6027" w:rsidRDefault="00AA6027" w:rsidP="005346DD">
      <w:pPr>
        <w:spacing w:line="480" w:lineRule="auto"/>
        <w:ind w:left="720" w:hanging="720"/>
        <w:contextualSpacing/>
        <w:rPr>
          <w:rFonts w:ascii="Times New Roman" w:hAnsi="Times New Roman" w:cs="Times New Roman"/>
          <w:color w:val="222222"/>
          <w:sz w:val="24"/>
          <w:szCs w:val="24"/>
          <w:shd w:val="clear" w:color="auto" w:fill="FFFFFF"/>
        </w:rPr>
      </w:pPr>
      <w:r w:rsidRPr="00AA6027">
        <w:rPr>
          <w:rFonts w:ascii="Times New Roman" w:hAnsi="Times New Roman" w:cs="Times New Roman"/>
          <w:color w:val="222222"/>
          <w:sz w:val="24"/>
          <w:szCs w:val="24"/>
          <w:shd w:val="clear" w:color="auto" w:fill="FFFFFF"/>
        </w:rPr>
        <w:t>Miller, Michael M. </w:t>
      </w:r>
      <w:r w:rsidRPr="00AA6027">
        <w:rPr>
          <w:rFonts w:ascii="Times New Roman" w:hAnsi="Times New Roman" w:cs="Times New Roman"/>
          <w:i/>
          <w:iCs/>
          <w:color w:val="222222"/>
          <w:sz w:val="24"/>
          <w:szCs w:val="24"/>
          <w:shd w:val="clear" w:color="auto" w:fill="FFFFFF"/>
        </w:rPr>
        <w:t>XIT: A Story of Land, Cattle, and Capital in Texas and Montana</w:t>
      </w:r>
      <w:r w:rsidRPr="00AA6027">
        <w:rPr>
          <w:rFonts w:ascii="Times New Roman" w:hAnsi="Times New Roman" w:cs="Times New Roman"/>
          <w:color w:val="222222"/>
          <w:sz w:val="24"/>
          <w:szCs w:val="24"/>
          <w:shd w:val="clear" w:color="auto" w:fill="FFFFFF"/>
        </w:rPr>
        <w:t>. University of Oklahoma Press, 2020.</w:t>
      </w:r>
      <w:r w:rsidR="00FF27BD">
        <w:rPr>
          <w:rFonts w:ascii="Times New Roman" w:hAnsi="Times New Roman" w:cs="Times New Roman"/>
          <w:color w:val="222222"/>
          <w:sz w:val="24"/>
          <w:szCs w:val="24"/>
          <w:shd w:val="clear" w:color="auto" w:fill="FFFFFF"/>
        </w:rPr>
        <w:t xml:space="preserve"> 145-164</w:t>
      </w:r>
    </w:p>
    <w:p w:rsidR="00AA6027" w:rsidRPr="00AA6027" w:rsidRDefault="00AA6027" w:rsidP="005346DD">
      <w:pPr>
        <w:spacing w:line="480" w:lineRule="auto"/>
        <w:ind w:left="720" w:hanging="720"/>
        <w:contextualSpacing/>
        <w:rPr>
          <w:rFonts w:ascii="Times New Roman" w:hAnsi="Times New Roman" w:cs="Times New Roman"/>
          <w:color w:val="222222"/>
          <w:sz w:val="24"/>
          <w:szCs w:val="24"/>
          <w:shd w:val="clear" w:color="auto" w:fill="FFFFFF"/>
        </w:rPr>
      </w:pPr>
      <w:r w:rsidRPr="00AA6027">
        <w:rPr>
          <w:rFonts w:ascii="Times New Roman" w:hAnsi="Times New Roman" w:cs="Times New Roman"/>
          <w:color w:val="222222"/>
          <w:sz w:val="24"/>
          <w:szCs w:val="24"/>
          <w:shd w:val="clear" w:color="auto" w:fill="FFFFFF"/>
        </w:rPr>
        <w:t>Hanson, Brent M. "Judicial Hot Potato: An Analysis of Bifurcated Courts of Last Resort in Texas and Oklahoma." </w:t>
      </w:r>
      <w:r w:rsidRPr="00AA6027">
        <w:rPr>
          <w:rFonts w:ascii="Times New Roman" w:hAnsi="Times New Roman" w:cs="Times New Roman"/>
          <w:i/>
          <w:iCs/>
          <w:color w:val="222222"/>
          <w:sz w:val="24"/>
          <w:szCs w:val="24"/>
          <w:shd w:val="clear" w:color="auto" w:fill="FFFFFF"/>
        </w:rPr>
        <w:t>Tenn. JL &amp; Pol'y</w:t>
      </w:r>
      <w:r w:rsidRPr="00AA6027">
        <w:rPr>
          <w:rFonts w:ascii="Times New Roman" w:hAnsi="Times New Roman" w:cs="Times New Roman"/>
          <w:color w:val="222222"/>
          <w:sz w:val="24"/>
          <w:szCs w:val="24"/>
          <w:shd w:val="clear" w:color="auto" w:fill="FFFFFF"/>
        </w:rPr>
        <w:t> 12 (2017): 161.</w:t>
      </w:r>
    </w:p>
    <w:p w:rsidR="00AA6027" w:rsidRPr="00AA6027" w:rsidRDefault="00AA6027" w:rsidP="005346DD">
      <w:pPr>
        <w:spacing w:line="480" w:lineRule="auto"/>
        <w:ind w:left="720" w:hanging="720"/>
        <w:contextualSpacing/>
        <w:rPr>
          <w:rFonts w:ascii="Times New Roman" w:hAnsi="Times New Roman" w:cs="Times New Roman"/>
          <w:color w:val="222222"/>
          <w:sz w:val="24"/>
          <w:szCs w:val="24"/>
          <w:shd w:val="clear" w:color="auto" w:fill="FFFFFF"/>
        </w:rPr>
      </w:pPr>
      <w:r w:rsidRPr="00AA6027">
        <w:rPr>
          <w:rFonts w:ascii="Times New Roman" w:hAnsi="Times New Roman" w:cs="Times New Roman"/>
          <w:color w:val="222222"/>
          <w:sz w:val="24"/>
          <w:szCs w:val="24"/>
          <w:shd w:val="clear" w:color="auto" w:fill="FFFFFF"/>
        </w:rPr>
        <w:t>Hooks, Linda M. "The Political Economy of State-chartered Banks in Early Twentieth-century Texas." </w:t>
      </w:r>
      <w:r w:rsidRPr="00AA6027">
        <w:rPr>
          <w:rFonts w:ascii="Times New Roman" w:hAnsi="Times New Roman" w:cs="Times New Roman"/>
          <w:i/>
          <w:iCs/>
          <w:color w:val="222222"/>
          <w:sz w:val="24"/>
          <w:szCs w:val="24"/>
          <w:shd w:val="clear" w:color="auto" w:fill="FFFFFF"/>
        </w:rPr>
        <w:t>Research in Economic History</w:t>
      </w:r>
      <w:r w:rsidRPr="00AA6027">
        <w:rPr>
          <w:rFonts w:ascii="Times New Roman" w:hAnsi="Times New Roman" w:cs="Times New Roman"/>
          <w:color w:val="222222"/>
          <w:sz w:val="24"/>
          <w:szCs w:val="24"/>
          <w:shd w:val="clear" w:color="auto" w:fill="FFFFFF"/>
        </w:rPr>
        <w:t>. Emerald Publishing Limited, 2020.</w:t>
      </w:r>
      <w:r w:rsidR="00FF27BD">
        <w:rPr>
          <w:rFonts w:ascii="Times New Roman" w:hAnsi="Times New Roman" w:cs="Times New Roman"/>
          <w:color w:val="222222"/>
          <w:sz w:val="24"/>
          <w:szCs w:val="24"/>
          <w:shd w:val="clear" w:color="auto" w:fill="FFFFFF"/>
        </w:rPr>
        <w:t xml:space="preserve"> 201-207</w:t>
      </w:r>
    </w:p>
    <w:p w:rsidR="00AA6027" w:rsidRPr="005346DD" w:rsidRDefault="00AA6027" w:rsidP="005346DD">
      <w:pPr>
        <w:spacing w:line="480" w:lineRule="auto"/>
        <w:ind w:left="720" w:hanging="720"/>
        <w:contextualSpacing/>
        <w:rPr>
          <w:rFonts w:ascii="Times New Roman" w:hAnsi="Times New Roman" w:cs="Times New Roman"/>
          <w:sz w:val="24"/>
          <w:szCs w:val="24"/>
        </w:rPr>
      </w:pPr>
    </w:p>
    <w:sectPr w:rsidR="00AA6027" w:rsidRPr="005346DD" w:rsidSect="00F31C5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F78" w:rsidRDefault="00722F78" w:rsidP="00EC0537">
      <w:pPr>
        <w:spacing w:after="0" w:line="240" w:lineRule="auto"/>
      </w:pPr>
      <w:r>
        <w:separator/>
      </w:r>
    </w:p>
  </w:endnote>
  <w:endnote w:type="continuationSeparator" w:id="1">
    <w:p w:rsidR="00722F78" w:rsidRDefault="00722F78" w:rsidP="00EC05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F78" w:rsidRDefault="00722F78" w:rsidP="00EC0537">
      <w:pPr>
        <w:spacing w:after="0" w:line="240" w:lineRule="auto"/>
      </w:pPr>
      <w:r>
        <w:separator/>
      </w:r>
    </w:p>
  </w:footnote>
  <w:footnote w:type="continuationSeparator" w:id="1">
    <w:p w:rsidR="00722F78" w:rsidRDefault="00722F78" w:rsidP="00EC05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537" w:rsidRPr="00EC0537" w:rsidRDefault="00EC0537">
    <w:pPr>
      <w:pStyle w:val="Header"/>
      <w:rPr>
        <w:rFonts w:ascii="Times New Roman" w:hAnsi="Times New Roman" w:cs="Times New Roman"/>
        <w:sz w:val="24"/>
        <w:szCs w:val="24"/>
      </w:rPr>
    </w:pPr>
    <w:r>
      <w:rPr>
        <w:rFonts w:ascii="Times New Roman" w:hAnsi="Times New Roman" w:cs="Times New Roman"/>
        <w:sz w:val="24"/>
        <w:szCs w:val="24"/>
      </w:rPr>
      <w:t xml:space="preserve">                                                                                                                                          Surname</w:t>
    </w:r>
    <w:r w:rsidR="00607CED">
      <w:rPr>
        <w:rFonts w:ascii="Times New Roman" w:hAnsi="Times New Roman" w:cs="Times New Roman"/>
        <w:sz w:val="24"/>
        <w:szCs w:val="24"/>
      </w:rPr>
      <w:t xml:space="preserve"> </w:t>
    </w:r>
    <w:r w:rsidR="00F46D89" w:rsidRPr="00EC0537">
      <w:rPr>
        <w:rFonts w:ascii="Times New Roman" w:hAnsi="Times New Roman" w:cs="Times New Roman"/>
        <w:sz w:val="24"/>
        <w:szCs w:val="24"/>
      </w:rPr>
      <w:fldChar w:fldCharType="begin"/>
    </w:r>
    <w:r w:rsidRPr="00EC0537">
      <w:rPr>
        <w:rFonts w:ascii="Times New Roman" w:hAnsi="Times New Roman" w:cs="Times New Roman"/>
        <w:sz w:val="24"/>
        <w:szCs w:val="24"/>
      </w:rPr>
      <w:instrText xml:space="preserve"> PAGE   \* MERGEFORMAT </w:instrText>
    </w:r>
    <w:r w:rsidR="00F46D89" w:rsidRPr="00EC0537">
      <w:rPr>
        <w:rFonts w:ascii="Times New Roman" w:hAnsi="Times New Roman" w:cs="Times New Roman"/>
        <w:sz w:val="24"/>
        <w:szCs w:val="24"/>
      </w:rPr>
      <w:fldChar w:fldCharType="separate"/>
    </w:r>
    <w:r w:rsidR="003D559B">
      <w:rPr>
        <w:rFonts w:ascii="Times New Roman" w:hAnsi="Times New Roman" w:cs="Times New Roman"/>
        <w:noProof/>
        <w:sz w:val="24"/>
        <w:szCs w:val="24"/>
      </w:rPr>
      <w:t>1</w:t>
    </w:r>
    <w:r w:rsidR="00F46D89" w:rsidRPr="00EC0537">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C0537"/>
    <w:rsid w:val="00015DF8"/>
    <w:rsid w:val="00037C25"/>
    <w:rsid w:val="000F740B"/>
    <w:rsid w:val="00185D39"/>
    <w:rsid w:val="00191A8B"/>
    <w:rsid w:val="001C0D91"/>
    <w:rsid w:val="0025557A"/>
    <w:rsid w:val="002673CB"/>
    <w:rsid w:val="003205B3"/>
    <w:rsid w:val="00343C18"/>
    <w:rsid w:val="003D559B"/>
    <w:rsid w:val="00425844"/>
    <w:rsid w:val="00497B58"/>
    <w:rsid w:val="005346DD"/>
    <w:rsid w:val="00555362"/>
    <w:rsid w:val="00585202"/>
    <w:rsid w:val="005950B0"/>
    <w:rsid w:val="00607CED"/>
    <w:rsid w:val="00621615"/>
    <w:rsid w:val="00646014"/>
    <w:rsid w:val="00656D2B"/>
    <w:rsid w:val="006D099A"/>
    <w:rsid w:val="006F107B"/>
    <w:rsid w:val="00722F78"/>
    <w:rsid w:val="007312A7"/>
    <w:rsid w:val="0079799E"/>
    <w:rsid w:val="007D38B4"/>
    <w:rsid w:val="007E0C04"/>
    <w:rsid w:val="00895612"/>
    <w:rsid w:val="008A01E7"/>
    <w:rsid w:val="008A2C57"/>
    <w:rsid w:val="008E5802"/>
    <w:rsid w:val="009E2B82"/>
    <w:rsid w:val="009E5148"/>
    <w:rsid w:val="00A6377F"/>
    <w:rsid w:val="00A95947"/>
    <w:rsid w:val="00AA6027"/>
    <w:rsid w:val="00BC3807"/>
    <w:rsid w:val="00BD4762"/>
    <w:rsid w:val="00D17083"/>
    <w:rsid w:val="00EB5A8D"/>
    <w:rsid w:val="00EC0537"/>
    <w:rsid w:val="00EC784E"/>
    <w:rsid w:val="00F31C5E"/>
    <w:rsid w:val="00F46D89"/>
    <w:rsid w:val="00FD3145"/>
    <w:rsid w:val="00FD54EA"/>
    <w:rsid w:val="00FF27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53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537"/>
  </w:style>
  <w:style w:type="paragraph" w:styleId="Footer">
    <w:name w:val="footer"/>
    <w:basedOn w:val="Normal"/>
    <w:link w:val="FooterChar"/>
    <w:uiPriority w:val="99"/>
    <w:unhideWhenUsed/>
    <w:rsid w:val="00EC0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537"/>
  </w:style>
</w:styles>
</file>

<file path=word/webSettings.xml><?xml version="1.0" encoding="utf-8"?>
<w:webSettings xmlns:r="http://schemas.openxmlformats.org/officeDocument/2006/relationships" xmlns:w="http://schemas.openxmlformats.org/wordprocessingml/2006/main">
  <w:divs>
    <w:div w:id="176032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3</cp:revision>
  <dcterms:created xsi:type="dcterms:W3CDTF">2021-03-18T21:26:00Z</dcterms:created>
  <dcterms:modified xsi:type="dcterms:W3CDTF">2021-03-18T21:26:00Z</dcterms:modified>
</cp:coreProperties>
</file>